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AE8" w:rsidRPr="00591AE8" w:rsidRDefault="00591AE8" w:rsidP="00591AE8">
      <w:pPr>
        <w:pStyle w:val="Normlnweb"/>
        <w:jc w:val="center"/>
        <w:rPr>
          <w:rFonts w:ascii="Verdana" w:hAnsi="Verdana"/>
          <w:sz w:val="32"/>
          <w:szCs w:val="32"/>
          <w:u w:val="single"/>
        </w:rPr>
      </w:pPr>
      <w:r w:rsidRPr="00591AE8">
        <w:rPr>
          <w:rFonts w:ascii="Verdana" w:hAnsi="Verdana"/>
          <w:sz w:val="32"/>
          <w:szCs w:val="32"/>
          <w:u w:val="single"/>
        </w:rPr>
        <w:t>ZÁPIS DO MŠ</w:t>
      </w:r>
    </w:p>
    <w:p w:rsidR="00591AE8" w:rsidRDefault="00591AE8" w:rsidP="0043296C">
      <w:pPr>
        <w:pStyle w:val="Normlnweb"/>
        <w:jc w:val="both"/>
        <w:rPr>
          <w:rFonts w:ascii="Verdana" w:hAnsi="Verdana"/>
          <w:sz w:val="20"/>
          <w:szCs w:val="20"/>
        </w:rPr>
      </w:pPr>
    </w:p>
    <w:p w:rsidR="0043296C" w:rsidRPr="00F34D35" w:rsidRDefault="00591AE8" w:rsidP="00F34D35">
      <w:pPr>
        <w:pStyle w:val="Normlnweb"/>
        <w:jc w:val="both"/>
        <w:rPr>
          <w:sz w:val="20"/>
          <w:szCs w:val="20"/>
        </w:rPr>
      </w:pPr>
      <w:r w:rsidRPr="00F34D35">
        <w:rPr>
          <w:rFonts w:ascii="Verdana" w:hAnsi="Verdana"/>
          <w:sz w:val="20"/>
          <w:szCs w:val="20"/>
        </w:rPr>
        <w:t>D</w:t>
      </w:r>
      <w:r w:rsidR="0043296C" w:rsidRPr="00F34D35">
        <w:rPr>
          <w:rFonts w:ascii="Verdana" w:hAnsi="Verdana"/>
          <w:sz w:val="20"/>
          <w:szCs w:val="20"/>
        </w:rPr>
        <w:t>ne 14. 4. 2019 bude spuštěn elektronický systém k zápisu dětí do mateřských škol pro školní rok 2019/2020.</w:t>
      </w:r>
    </w:p>
    <w:p w:rsidR="0043296C" w:rsidRPr="00F34D35" w:rsidRDefault="0043296C" w:rsidP="00F34D35">
      <w:pPr>
        <w:pStyle w:val="Normlnweb"/>
        <w:jc w:val="both"/>
        <w:rPr>
          <w:sz w:val="20"/>
          <w:szCs w:val="20"/>
        </w:rPr>
      </w:pPr>
      <w:r w:rsidRPr="00F34D35">
        <w:rPr>
          <w:rFonts w:ascii="Verdana" w:hAnsi="Verdana"/>
          <w:b/>
          <w:bCs/>
          <w:sz w:val="20"/>
          <w:szCs w:val="20"/>
          <w:u w:val="single"/>
        </w:rPr>
        <w:t>Časový harmonogram zápisu do MŠ:</w:t>
      </w:r>
    </w:p>
    <w:p w:rsidR="0043296C" w:rsidRPr="00F34D35" w:rsidRDefault="0043296C" w:rsidP="00F34D35">
      <w:pPr>
        <w:pStyle w:val="Normlnweb"/>
        <w:jc w:val="both"/>
        <w:rPr>
          <w:sz w:val="20"/>
          <w:szCs w:val="20"/>
        </w:rPr>
      </w:pPr>
      <w:r w:rsidRPr="00F34D35">
        <w:rPr>
          <w:rFonts w:ascii="Verdana" w:hAnsi="Verdana"/>
          <w:color w:val="C00000"/>
          <w:sz w:val="20"/>
          <w:szCs w:val="20"/>
          <w:u w:val="single"/>
        </w:rPr>
        <w:t xml:space="preserve">I. Fáze - Vyplňování přihlášek  (od 14. 4. do 15.  5. 2019) </w:t>
      </w:r>
    </w:p>
    <w:p w:rsidR="0043296C" w:rsidRPr="00F34D35" w:rsidRDefault="0043296C" w:rsidP="00F34D35">
      <w:pPr>
        <w:pStyle w:val="Normlnweb"/>
        <w:jc w:val="both"/>
        <w:rPr>
          <w:sz w:val="20"/>
          <w:szCs w:val="20"/>
        </w:rPr>
      </w:pPr>
      <w:r w:rsidRPr="00F34D35">
        <w:rPr>
          <w:rFonts w:ascii="Verdana" w:hAnsi="Verdana"/>
          <w:sz w:val="20"/>
          <w:szCs w:val="20"/>
        </w:rPr>
        <w:t xml:space="preserve">Rodiče musí přihlášky vyplnit na internetové adrese </w:t>
      </w:r>
      <w:hyperlink r:id="rId4" w:tgtFrame="_blank" w:history="1">
        <w:r w:rsidRPr="00F34D35">
          <w:rPr>
            <w:rStyle w:val="Hypertextovodkaz"/>
            <w:rFonts w:ascii="Verdana" w:hAnsi="Verdana"/>
            <w:sz w:val="20"/>
            <w:szCs w:val="20"/>
          </w:rPr>
          <w:t>https://zapisms.usti-</w:t>
        </w:r>
        <w:r w:rsidRPr="00F34D35">
          <w:rPr>
            <w:rStyle w:val="Hypertextovodkaz"/>
            <w:rFonts w:ascii="Verdana" w:hAnsi="Verdana"/>
            <w:sz w:val="20"/>
            <w:szCs w:val="20"/>
          </w:rPr>
          <w:t>n</w:t>
        </w:r>
        <w:r w:rsidRPr="00F34D35">
          <w:rPr>
            <w:rStyle w:val="Hypertextovodkaz"/>
            <w:rFonts w:ascii="Verdana" w:hAnsi="Verdana"/>
            <w:sz w:val="20"/>
            <w:szCs w:val="20"/>
          </w:rPr>
          <w:t>ad-labem.cz/</w:t>
        </w:r>
      </w:hyperlink>
      <w:r w:rsidRPr="00F34D35">
        <w:rPr>
          <w:rFonts w:ascii="Verdana" w:hAnsi="Verdana"/>
          <w:sz w:val="20"/>
          <w:szCs w:val="20"/>
        </w:rPr>
        <w:t xml:space="preserve"> a tuto přihlášku vytisknout.</w:t>
      </w:r>
    </w:p>
    <w:p w:rsidR="00FF6C25" w:rsidRDefault="0043296C" w:rsidP="00FF6C25">
      <w:pPr>
        <w:pStyle w:val="Normlnweb"/>
        <w:jc w:val="both"/>
        <w:rPr>
          <w:rFonts w:ascii="Verdana" w:hAnsi="Verdana"/>
          <w:sz w:val="20"/>
          <w:szCs w:val="20"/>
        </w:rPr>
      </w:pPr>
      <w:r w:rsidRPr="00F34D35">
        <w:rPr>
          <w:rFonts w:ascii="Verdana" w:hAnsi="Verdana"/>
          <w:sz w:val="20"/>
          <w:szCs w:val="20"/>
        </w:rPr>
        <w:t xml:space="preserve">V případě, že zákonný zástupce nemá přístup k internetu, je možné </w:t>
      </w:r>
      <w:r w:rsidR="00591AE8" w:rsidRPr="00F34D35">
        <w:rPr>
          <w:rFonts w:ascii="Verdana" w:hAnsi="Verdana"/>
          <w:sz w:val="20"/>
          <w:szCs w:val="20"/>
        </w:rPr>
        <w:t xml:space="preserve">si vyzvednout přihlášku v MŠ ve dnech </w:t>
      </w:r>
      <w:r w:rsidR="00591AE8" w:rsidRPr="00F34D35">
        <w:rPr>
          <w:rFonts w:ascii="Verdana" w:hAnsi="Verdana"/>
          <w:b/>
          <w:sz w:val="20"/>
          <w:szCs w:val="20"/>
        </w:rPr>
        <w:t xml:space="preserve">15. 4. 2019 </w:t>
      </w:r>
      <w:r w:rsidR="00591AE8" w:rsidRPr="00F34D35">
        <w:rPr>
          <w:rFonts w:ascii="Verdana" w:hAnsi="Verdana"/>
          <w:sz w:val="20"/>
          <w:szCs w:val="20"/>
        </w:rPr>
        <w:t xml:space="preserve">a </w:t>
      </w:r>
      <w:r w:rsidR="00591AE8" w:rsidRPr="00F34D35">
        <w:rPr>
          <w:rFonts w:ascii="Verdana" w:hAnsi="Verdana"/>
          <w:b/>
          <w:sz w:val="20"/>
          <w:szCs w:val="20"/>
        </w:rPr>
        <w:t xml:space="preserve">17. 4. 2019 </w:t>
      </w:r>
      <w:r w:rsidR="00591AE8" w:rsidRPr="00F34D35">
        <w:rPr>
          <w:rFonts w:ascii="Verdana" w:hAnsi="Verdana"/>
          <w:sz w:val="20"/>
          <w:szCs w:val="20"/>
        </w:rPr>
        <w:t xml:space="preserve">od </w:t>
      </w:r>
      <w:r w:rsidR="00591AE8" w:rsidRPr="00F34D35">
        <w:rPr>
          <w:rFonts w:ascii="Verdana" w:hAnsi="Verdana"/>
          <w:b/>
          <w:sz w:val="20"/>
          <w:szCs w:val="20"/>
        </w:rPr>
        <w:t xml:space="preserve">8:00 </w:t>
      </w:r>
      <w:r w:rsidR="00591AE8" w:rsidRPr="00F34D35">
        <w:rPr>
          <w:rFonts w:ascii="Verdana" w:hAnsi="Verdana"/>
          <w:sz w:val="20"/>
          <w:szCs w:val="20"/>
        </w:rPr>
        <w:t xml:space="preserve">do </w:t>
      </w:r>
      <w:r w:rsidR="00591AE8" w:rsidRPr="00F34D35">
        <w:rPr>
          <w:rFonts w:ascii="Verdana" w:hAnsi="Verdana"/>
          <w:b/>
          <w:sz w:val="20"/>
          <w:szCs w:val="20"/>
        </w:rPr>
        <w:t>12:00 hod.</w:t>
      </w:r>
      <w:r w:rsidR="00FF6C25">
        <w:rPr>
          <w:rFonts w:ascii="Verdana" w:hAnsi="Verdana"/>
          <w:b/>
          <w:sz w:val="20"/>
          <w:szCs w:val="20"/>
        </w:rPr>
        <w:t xml:space="preserve"> </w:t>
      </w:r>
    </w:p>
    <w:p w:rsidR="00FF6C25" w:rsidRPr="00FF6C25" w:rsidRDefault="00FF6C25" w:rsidP="00FF6C25">
      <w:pPr>
        <w:pStyle w:val="Normlnweb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 výdej přihlášky je nutné mít tyto doklady: </w:t>
      </w:r>
      <w:r>
        <w:rPr>
          <w:rFonts w:ascii="Verdana" w:hAnsi="Verdana"/>
          <w:b/>
          <w:sz w:val="20"/>
          <w:szCs w:val="20"/>
        </w:rPr>
        <w:t>kartičku zdravotní pojišťovny dítěte, rodný list dítěte, občanský průkaz zákonného zástupce.</w:t>
      </w:r>
      <w:r>
        <w:rPr>
          <w:rFonts w:ascii="Verdana" w:hAnsi="Verdana"/>
          <w:sz w:val="20"/>
          <w:szCs w:val="20"/>
        </w:rPr>
        <w:t xml:space="preserve">                                       </w:t>
      </w:r>
    </w:p>
    <w:p w:rsidR="00FF6C25" w:rsidRPr="00FF6C25" w:rsidRDefault="00FF6C25" w:rsidP="00F34D35">
      <w:pPr>
        <w:pStyle w:val="Normlnweb"/>
        <w:jc w:val="both"/>
        <w:rPr>
          <w:rFonts w:ascii="Verdana" w:hAnsi="Verdana"/>
          <w:sz w:val="20"/>
          <w:szCs w:val="20"/>
        </w:rPr>
      </w:pPr>
    </w:p>
    <w:p w:rsidR="0043296C" w:rsidRPr="00F34D35" w:rsidRDefault="0043296C" w:rsidP="00F34D35">
      <w:pPr>
        <w:pStyle w:val="Normlnweb"/>
        <w:jc w:val="both"/>
        <w:rPr>
          <w:color w:val="C00000"/>
          <w:sz w:val="20"/>
          <w:szCs w:val="20"/>
        </w:rPr>
      </w:pPr>
      <w:r w:rsidRPr="00F34D35">
        <w:rPr>
          <w:rFonts w:ascii="Verdana" w:hAnsi="Verdana"/>
          <w:color w:val="C00000"/>
          <w:sz w:val="20"/>
          <w:szCs w:val="20"/>
          <w:u w:val="single"/>
        </w:rPr>
        <w:t xml:space="preserve">II. Fáze - Sběr přihlášek </w:t>
      </w:r>
    </w:p>
    <w:p w:rsidR="0043296C" w:rsidRDefault="0043296C" w:rsidP="00F34D35">
      <w:pPr>
        <w:pStyle w:val="Normlnweb"/>
        <w:jc w:val="both"/>
        <w:rPr>
          <w:rFonts w:ascii="Verdana" w:hAnsi="Verdana"/>
          <w:b/>
          <w:sz w:val="20"/>
          <w:szCs w:val="20"/>
        </w:rPr>
      </w:pPr>
      <w:r w:rsidRPr="00F34D35">
        <w:rPr>
          <w:rFonts w:ascii="Verdana" w:hAnsi="Verdana"/>
          <w:sz w:val="20"/>
          <w:szCs w:val="20"/>
        </w:rPr>
        <w:t xml:space="preserve">Sběr přihlášek probíhá </w:t>
      </w:r>
      <w:r w:rsidR="00591AE8" w:rsidRPr="00F34D35">
        <w:rPr>
          <w:rFonts w:ascii="Verdana" w:hAnsi="Verdana"/>
          <w:sz w:val="20"/>
          <w:szCs w:val="20"/>
        </w:rPr>
        <w:t xml:space="preserve">ve dnech </w:t>
      </w:r>
      <w:r w:rsidR="00591AE8" w:rsidRPr="00F34D35">
        <w:rPr>
          <w:rFonts w:ascii="Verdana" w:hAnsi="Verdana"/>
          <w:b/>
          <w:sz w:val="20"/>
          <w:szCs w:val="20"/>
        </w:rPr>
        <w:t xml:space="preserve">14. 5. 2019 </w:t>
      </w:r>
      <w:r w:rsidR="00591AE8" w:rsidRPr="00F34D35">
        <w:rPr>
          <w:rFonts w:ascii="Verdana" w:hAnsi="Verdana"/>
          <w:sz w:val="20"/>
          <w:szCs w:val="20"/>
        </w:rPr>
        <w:t xml:space="preserve">a </w:t>
      </w:r>
      <w:r w:rsidR="00591AE8" w:rsidRPr="00F34D35">
        <w:rPr>
          <w:rFonts w:ascii="Verdana" w:hAnsi="Verdana"/>
          <w:b/>
          <w:sz w:val="20"/>
          <w:szCs w:val="20"/>
        </w:rPr>
        <w:t xml:space="preserve">15. 5. 2019 </w:t>
      </w:r>
      <w:r w:rsidR="00591AE8" w:rsidRPr="00F34D35">
        <w:rPr>
          <w:rFonts w:ascii="Verdana" w:hAnsi="Verdana"/>
          <w:sz w:val="20"/>
          <w:szCs w:val="20"/>
        </w:rPr>
        <w:t xml:space="preserve">od </w:t>
      </w:r>
      <w:r w:rsidR="00591AE8" w:rsidRPr="00F34D35">
        <w:rPr>
          <w:rFonts w:ascii="Verdana" w:hAnsi="Verdana"/>
          <w:b/>
          <w:sz w:val="20"/>
          <w:szCs w:val="20"/>
        </w:rPr>
        <w:t xml:space="preserve">8:00 </w:t>
      </w:r>
      <w:r w:rsidR="00591AE8" w:rsidRPr="00F34D35">
        <w:rPr>
          <w:rFonts w:ascii="Verdana" w:hAnsi="Verdana"/>
          <w:sz w:val="20"/>
          <w:szCs w:val="20"/>
        </w:rPr>
        <w:t xml:space="preserve">do </w:t>
      </w:r>
      <w:r w:rsidR="00591AE8" w:rsidRPr="00F34D35">
        <w:rPr>
          <w:rFonts w:ascii="Verdana" w:hAnsi="Verdana"/>
          <w:b/>
          <w:sz w:val="20"/>
          <w:szCs w:val="20"/>
        </w:rPr>
        <w:t>15:00 hod.</w:t>
      </w:r>
    </w:p>
    <w:p w:rsidR="00FF6C25" w:rsidRPr="00FF6C25" w:rsidRDefault="00FF6C25" w:rsidP="00F34D35">
      <w:pPr>
        <w:pStyle w:val="Normlnweb"/>
        <w:jc w:val="both"/>
        <w:rPr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Při sběru přihlášek je nutné mít tyto doklady: </w:t>
      </w:r>
      <w:r w:rsidR="00B319D3">
        <w:rPr>
          <w:rFonts w:ascii="Verdana" w:hAnsi="Verdana"/>
          <w:b/>
          <w:sz w:val="20"/>
          <w:szCs w:val="20"/>
        </w:rPr>
        <w:t>vyplněnou přihlášku, kartičku zdravotní pojišťovny dítěte, rodný list dítěte, občanský průkaz zákonného zástupce.</w:t>
      </w:r>
    </w:p>
    <w:p w:rsidR="00B319D3" w:rsidRDefault="00B319D3" w:rsidP="00F34D35">
      <w:pPr>
        <w:pStyle w:val="Normlnweb"/>
        <w:jc w:val="both"/>
        <w:rPr>
          <w:rFonts w:ascii="Verdana" w:hAnsi="Verdana"/>
          <w:color w:val="C00000"/>
          <w:sz w:val="20"/>
          <w:szCs w:val="20"/>
          <w:u w:val="single"/>
        </w:rPr>
      </w:pPr>
    </w:p>
    <w:p w:rsidR="0043296C" w:rsidRPr="00F34D35" w:rsidRDefault="0043296C" w:rsidP="00F34D35">
      <w:pPr>
        <w:pStyle w:val="Normlnweb"/>
        <w:jc w:val="both"/>
        <w:rPr>
          <w:color w:val="C00000"/>
          <w:sz w:val="20"/>
          <w:szCs w:val="20"/>
        </w:rPr>
      </w:pPr>
      <w:r w:rsidRPr="00F34D35">
        <w:rPr>
          <w:rFonts w:ascii="Verdana" w:hAnsi="Verdana"/>
          <w:color w:val="C00000"/>
          <w:sz w:val="20"/>
          <w:szCs w:val="20"/>
          <w:u w:val="single"/>
        </w:rPr>
        <w:t>III. Fáze - Přijímací řízení (od 21. 5. 2019)</w:t>
      </w:r>
    </w:p>
    <w:p w:rsidR="0043296C" w:rsidRPr="00B319D3" w:rsidRDefault="0043296C" w:rsidP="00F34D35">
      <w:pPr>
        <w:pStyle w:val="Normlnweb"/>
        <w:jc w:val="both"/>
        <w:rPr>
          <w:sz w:val="20"/>
          <w:szCs w:val="20"/>
        </w:rPr>
      </w:pPr>
      <w:r w:rsidRPr="00B319D3">
        <w:rPr>
          <w:rFonts w:ascii="Verdana" w:hAnsi="Verdana"/>
          <w:sz w:val="20"/>
          <w:szCs w:val="20"/>
        </w:rPr>
        <w:t>Od tohoto termínu bude vydáváno rozhodnutí o přijetí nebo nepřijetí k předškolnímu vzdělávání.</w:t>
      </w:r>
    </w:p>
    <w:p w:rsidR="00B04F80" w:rsidRDefault="00B04F80"/>
    <w:p w:rsidR="00B319D3" w:rsidRDefault="00B319D3"/>
    <w:p w:rsidR="00B319D3" w:rsidRDefault="00B319D3"/>
    <w:p w:rsidR="00B319D3" w:rsidRDefault="00B319D3"/>
    <w:p w:rsidR="00B319D3" w:rsidRDefault="00B319D3">
      <w:r>
        <w:t xml:space="preserve">                                                                                                                    </w:t>
      </w:r>
    </w:p>
    <w:p w:rsidR="00B319D3" w:rsidRPr="00F34D35" w:rsidRDefault="00B319D3">
      <w:r>
        <w:t xml:space="preserve">                                                                                                                  ř</w:t>
      </w:r>
      <w:bookmarkStart w:id="0" w:name="_GoBack"/>
      <w:bookmarkEnd w:id="0"/>
      <w:r>
        <w:t>editelka školy</w:t>
      </w:r>
    </w:p>
    <w:sectPr w:rsidR="00B319D3" w:rsidRPr="00F3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6C"/>
    <w:rsid w:val="0043296C"/>
    <w:rsid w:val="00591AE8"/>
    <w:rsid w:val="00B04F80"/>
    <w:rsid w:val="00B319D3"/>
    <w:rsid w:val="00F34D35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8A5A"/>
  <w15:chartTrackingRefBased/>
  <w15:docId w15:val="{9DE76C39-14DB-4AAC-9D7A-916A28E2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329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3296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91A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pisms.usti-nad-labem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2019-04-01T19:00:00Z</dcterms:created>
  <dcterms:modified xsi:type="dcterms:W3CDTF">2019-04-01T20:27:00Z</dcterms:modified>
</cp:coreProperties>
</file>